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3000"/>
      </w:pPr>
    </w:p>
    <w:p>
      <w:pPr>
        <w:spacing w:after="200"/>
        <w:jc w:val="center"/>
      </w:pPr>
      <w:r>
        <w:rPr>
          <w:rFonts w:ascii="Arial" w:cs="Arial" w:eastAsia="Arial" w:hAnsi="Arial"/>
          <w:b/>
          <w:bCs/>
          <w:color w:val="8C1D40"/>
          <w:sz w:val="56"/>
          <w:szCs w:val="56"/>
        </w:rPr>
        <w:t xml:space="preserve">ASU Canvas Builder</w:t>
      </w:r>
    </w:p>
    <w:p>
      <w:pPr>
        <w:spacing w:after="100"/>
        <w:jc w:val="center"/>
      </w:pPr>
      <w:r>
        <w:rPr>
          <w:rFonts w:ascii="Arial" w:cs="Arial" w:eastAsia="Arial" w:hAnsi="Arial"/>
          <w:color w:val="333333"/>
          <w:sz w:val="40"/>
          <w:szCs w:val="40"/>
        </w:rPr>
        <w:t xml:space="preserve">Setup Guide</w:t>
      </w:r>
    </w:p>
    <w:p>
      <w:pPr>
        <w:spacing w:after="600"/>
        <w:jc w:val="center"/>
      </w:pPr>
      <w:r>
        <w:rPr>
          <w:rFonts w:ascii="Arial" w:cs="Arial" w:eastAsia="Arial" w:hAnsi="Arial"/>
          <w:i/>
          <w:iCs/>
          <w:color w:val="595959"/>
          <w:sz w:val="24"/>
          <w:szCs w:val="24"/>
        </w:rPr>
        <w:t xml:space="preserve">Getting Started with Your Personal Course Building Assistant</w:t>
      </w:r>
    </w:p>
    <w:p>
      <w:pPr>
        <w:jc w:val="center"/>
      </w:pPr>
      <w:r>
        <w:rPr>
          <w:rFonts w:ascii="Arial" w:cs="Arial" w:eastAsia="Arial" w:hAnsi="Arial"/>
          <w:color w:val="8C1D40"/>
          <w:sz w:val="22"/>
          <w:szCs w:val="22"/>
        </w:rPr>
        <w:t xml:space="preserve">ASU Instructional Design</w:t>
      </w:r>
    </w:p>
    <w:p>
      <w:r>
        <w:br w:type="page"/>
      </w:r>
    </w:p>
    <w:p>
      <w:pPr>
        <w:sectPr>
          <w:pgSz w:w="12240" w:h="15840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1"/>
      </w:pPr>
      <w:r>
        <w:t xml:space="preserve">What is ASU Canvas Builder?</w:t>
      </w:r>
    </w:p>
    <w:p>
      <w:pPr>
        <w:spacing w:after="120"/>
      </w:pPr>
      <w:r>
        <w:t xml:space="preserve">ASU Canvas Builder is your personal assistant for building, auditing, and managing Canvas courses following ASU instructional design standards. It runs inside the Claude Code desktop app and understands ASU-specific workflows like CRC readiness checks, FRAME alignment, and Gold Standard module structure.</w:t>
      </w:r>
    </w:p>
    <w:p>
      <w:pPr>
        <w:spacing w:after="120"/>
      </w:pPr>
    </w:p>
    <w:p>
      <w:pPr>
        <w:pStyle w:val="Heading3"/>
      </w:pPr>
      <w:r>
        <w:t xml:space="preserve">What it can do: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Build complete courses from scratch or from an existing syllabus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Create faculty-facing course mockups for buy-in before building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Generate quizzes, assignments, discussions, and rubrics aligned to your objectives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Audit courses for WCAG 2.1 AA accessibility compliance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Run ASU Course Readiness Check (CRC) pre-launch checklists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Edit individual modules or batch-edit across multiple pages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Search for and curate academic resources per module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Track build progress across multiple courses simultaneously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Stage, preview, and safely push content to Canvas with automatic backups</w:t>
      </w:r>
    </w:p>
    <w:p>
      <w:pPr>
        <w:spacing w:after="120"/>
      </w:pPr>
    </w:p>
    <w:p>
      <w:pPr>
        <w:pStyle w:val="Heading3"/>
      </w:pPr>
      <w:r>
        <w:t xml:space="preserve">What it is NOT: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It is not a web app or a Canvas plugin. It runs on your local computer.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It is a conversational tool — you describe what you want in plain English, and it handles the Canvas operations for you.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It never stores or transmits your Canvas credentials anywhere except a local file on your machine.</w:t>
      </w:r>
    </w:p>
    <w:p>
      <w:pPr>
        <w:pStyle w:val="Heading1"/>
      </w:pPr>
      <w:r>
        <w:t xml:space="preserve">Prerequisites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A Mac or Windows computer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An ASU Canvas account with instructor or designer access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A Canvas API token (instructions in Step 3 below)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The Claude Code desktop app (free to install)</w:t>
      </w:r>
    </w:p>
    <w:p>
      <w:pPr>
        <w:pStyle w:val="Heading1"/>
      </w:pPr>
      <w:r>
        <w:t xml:space="preserve">Step 1: Install Claude Code Desktop App</w:t>
      </w:r>
    </w:p>
    <w:p>
      <w:pPr>
        <w:pStyle w:val="ListParagraph"/>
        <w:numPr>
          <w:ilvl w:val="0"/>
          <w:numId w:val="3"/>
        </w:numPr>
        <w:spacing w:after="100"/>
      </w:pPr>
      <w:r>
        <w:t xml:space="preserve">Go to claude.ai/download and download Claude Code for your operating system (Mac or Windows).</w:t>
      </w:r>
    </w:p>
    <w:p>
      <w:pPr>
        <w:pStyle w:val="ListParagraph"/>
        <w:numPr>
          <w:ilvl w:val="0"/>
          <w:numId w:val="3"/>
        </w:numPr>
        <w:spacing w:after="100"/>
      </w:pPr>
      <w:r>
        <w:t xml:space="preserve">Run the installer and open the app.</w:t>
      </w:r>
    </w:p>
    <w:p>
      <w:pPr>
        <w:pStyle w:val="ListParagraph"/>
        <w:numPr>
          <w:ilvl w:val="0"/>
          <w:numId w:val="3"/>
        </w:numPr>
        <w:spacing w:after="100"/>
      </w:pPr>
      <w:r>
        <w:t xml:space="preserve">Sign in with your Anthropic account. If you don't have one, your admin will provide access instructions.</w:t>
      </w:r>
    </w:p>
    <w:p>
      <w:pPr>
        <w:spacing w:after="12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FFC627" w:sz="1"/>
              <w:left w:val="single" w:color="FFC627" w:sz="6"/>
              <w:bottom w:val="single" w:color="FFC627" w:sz="1"/>
              <w:right w:val="single" w:color="FFC627" w:sz="1"/>
            </w:tcBorders>
            <w:shd w:fill="FFF8E1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0"/>
            </w:pPr>
            <w:r>
              <w:rPr>
                <w:b/>
                <w:bCs/>
                <w:color w:val="8C1D40"/>
              </w:rPr>
              <w:t xml:space="preserve">Tip: </w:t>
            </w:r>
            <w:r>
              <w:rPr>
                <w:color w:val="333333"/>
              </w:rPr>
              <w:t xml:space="preserve">Claude Code is a desktop application, not a browser extension. Look for it in your Applications folder (Mac) or Start menu (Windows) after installation.</w:t>
            </w:r>
          </w:p>
        </w:tc>
      </w:tr>
    </w:tbl>
    <w:p>
      <w:pPr>
        <w:pStyle w:val="Heading1"/>
      </w:pPr>
      <w:r>
        <w:t xml:space="preserve">Step 2: Get the Plugin Files</w:t>
      </w:r>
    </w:p>
    <w:p>
      <w:pPr>
        <w:pStyle w:val="ListParagraph"/>
        <w:numPr>
          <w:ilvl w:val="0"/>
          <w:numId w:val="3"/>
        </w:numPr>
        <w:spacing w:after="100"/>
      </w:pPr>
      <w:r>
        <w:t>Download the latest release from https://github.com/AuryanASU/asu-canvas-builder/releases/latest or use the shared folder link from your admin.</w:t>
      </w:r>
    </w:p>
    <w:p>
      <w:pPr>
        <w:pStyle w:val="ListParagraph"/>
        <w:numPr>
          <w:ilvl w:val="0"/>
          <w:numId w:val="3"/>
        </w:numPr>
        <w:spacing w:after="100"/>
      </w:pPr>
      <w:r>
        <w:t xml:space="preserve">Download and extract the plugin folder.</w:t>
      </w:r>
    </w:p>
    <w:p>
      <w:pPr>
        <w:pStyle w:val="ListParagraph"/>
        <w:numPr>
          <w:ilvl w:val="0"/>
          <w:numId w:val="3"/>
        </w:numPr>
        <w:spacing w:after="100"/>
      </w:pPr>
      <w:r>
        <w:t>Place it somewhere permanent on your computer (recommended: ~/claude-plugins/asu-canvas-builder).</w:t>
      </w:r>
    </w:p>
    <w:p>
      <w:pPr>
        <w:spacing w:after="12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C1D40" w:sz="1"/>
              <w:left w:val="single" w:color="8C1D40" w:sz="6"/>
              <w:bottom w:val="single" w:color="8C1D40" w:sz="1"/>
              <w:right w:val="single" w:color="8C1D40" w:sz="1"/>
            </w:tcBorders>
            <w:shd w:fill="F5F0F2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0"/>
            </w:pPr>
            <w:r>
              <w:rPr>
                <w:color w:val="333333"/>
              </w:rPr>
              <w:t xml:space="preserve">Do NOT place the plugin folder in your Downloads folder or a temporary location. Claude Code needs to find this folder every time you use the plugin.</w:t>
            </w:r>
          </w:p>
        </w:tc>
      </w:tr>
    </w:tbl>
    <w:p>
      <w:pPr>
        <w:pStyle w:val="Heading1"/>
      </w:pPr>
      <w:r>
        <w:t xml:space="preserve">Step 3: Generate Your Canvas API Token</w:t>
      </w:r>
    </w:p>
    <w:p>
      <w:pPr>
        <w:spacing w:after="120"/>
      </w:pPr>
      <w:r>
        <w:t xml:space="preserve">The plugin needs a personal API token to interact with Canvas on your behalf. This token stays on your local machine and is never shared.</w:t>
      </w:r>
    </w:p>
    <w:p>
      <w:pPr>
        <w:spacing w:after="120"/>
      </w:pPr>
    </w:p>
    <w:p>
      <w:pPr>
        <w:pStyle w:val="ListParagraph"/>
        <w:numPr>
          <w:ilvl w:val="0"/>
          <w:numId w:val="3"/>
        </w:numPr>
        <w:spacing w:after="100"/>
      </w:pPr>
      <w:r>
        <w:t xml:space="preserve">Log in to ASU Canvas at canvas.asu.edu.</w:t>
      </w:r>
    </w:p>
    <w:p>
      <w:pPr>
        <w:pStyle w:val="ListParagraph"/>
        <w:numPr>
          <w:ilvl w:val="0"/>
          <w:numId w:val="3"/>
        </w:numPr>
        <w:spacing w:after="100"/>
      </w:pPr>
      <w:r>
        <w:t xml:space="preserve">Click your profile icon (top-left corner), then click Settings.</w:t>
      </w:r>
    </w:p>
    <w:p>
      <w:pPr>
        <w:pStyle w:val="ListParagraph"/>
        <w:numPr>
          <w:ilvl w:val="0"/>
          <w:numId w:val="3"/>
        </w:numPr>
        <w:spacing w:after="100"/>
      </w:pPr>
      <w:r>
        <w:t xml:space="preserve">Scroll down to the "Approved Integrations" section.</w:t>
      </w:r>
    </w:p>
    <w:p>
      <w:pPr>
        <w:pStyle w:val="ListParagraph"/>
        <w:numPr>
          <w:ilvl w:val="0"/>
          <w:numId w:val="3"/>
        </w:numPr>
        <w:spacing w:after="100"/>
      </w:pPr>
      <w:r>
        <w:t xml:space="preserve">Click "+ New Access Token".</w:t>
      </w:r>
    </w:p>
    <w:p>
      <w:pPr>
        <w:pStyle w:val="ListParagraph"/>
        <w:numPr>
          <w:ilvl w:val="0"/>
          <w:numId w:val="3"/>
        </w:numPr>
        <w:spacing w:after="100"/>
      </w:pPr>
      <w:r>
        <w:t xml:space="preserve">For Purpose, enter: ASU Canvas Builder</w:t>
      </w:r>
    </w:p>
    <w:p>
      <w:pPr>
        <w:pStyle w:val="ListParagraph"/>
        <w:numPr>
          <w:ilvl w:val="0"/>
          <w:numId w:val="3"/>
        </w:numPr>
        <w:spacing w:after="100"/>
      </w:pPr>
      <w:r>
        <w:t xml:space="preserve">Leave the Expiration field blank (or set it to the end of your current semester).</w:t>
      </w:r>
    </w:p>
    <w:p>
      <w:pPr>
        <w:pStyle w:val="ListParagraph"/>
        <w:numPr>
          <w:ilvl w:val="0"/>
          <w:numId w:val="3"/>
        </w:numPr>
        <w:spacing w:after="100"/>
      </w:pPr>
      <w:r>
        <w:t xml:space="preserve">Click "Generate Token".</w:t>
      </w:r>
    </w:p>
    <w:p>
      <w:pPr>
        <w:pStyle w:val="ListParagraph"/>
        <w:numPr>
          <w:ilvl w:val="0"/>
          <w:numId w:val="3"/>
        </w:numPr>
        <w:spacing w:after="100"/>
      </w:pPr>
      <w:r>
        <w:t xml:space="preserve">Copy the token immediately and save it somewhere safe (e.g., a password manager).</w:t>
      </w:r>
    </w:p>
    <w:p>
      <w:pPr>
        <w:spacing w:after="12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C1D40" w:sz="1"/>
              <w:left w:val="single" w:color="8C1D40" w:sz="6"/>
              <w:bottom w:val="single" w:color="8C1D40" w:sz="1"/>
              <w:right w:val="single" w:color="8C1D40" w:sz="1"/>
            </w:tcBorders>
            <w:shd w:fill="F5F0F2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0"/>
            </w:pPr>
            <w:r>
              <w:rPr>
                <w:color w:val="333333"/>
              </w:rPr>
              <w:t xml:space="preserve">IMPORTANT: You will only see this token once. If you close the dialog without copying it, you will need to generate a new one. Keep this token private — it has the same access to Canvas as your account.</w:t>
            </w:r>
          </w:p>
        </w:tc>
      </w:tr>
    </w:tbl>
    <w:p>
      <w:pPr>
        <w:pStyle w:val="Heading1"/>
      </w:pPr>
      <w:r>
        <w:t xml:space="preserve">Step 4: Connect the Plugin</w:t>
      </w:r>
    </w:p>
    <w:p>
      <w:pPr>
        <w:pStyle w:val="ListParagraph"/>
        <w:numPr>
          <w:ilvl w:val="0"/>
          <w:numId w:val="3"/>
        </w:numPr>
        <w:spacing w:after="100"/>
      </w:pPr>
      <w:r>
        <w:t xml:space="preserve">Open the Claude Code desktop app.</w:t>
      </w:r>
    </w:p>
    <w:p>
      <w:pPr>
        <w:pStyle w:val="ListParagraph"/>
        <w:numPr>
          <w:ilvl w:val="0"/>
          <w:numId w:val="3"/>
        </w:numPr>
        <w:spacing w:after="100"/>
      </w:pPr>
      <w:r>
        <w:t>Add the plugin path to the plugins array in ~/.claude/settings.json:</w:t>
      </w:r>
    </w:p>
    <w:p>
      <w:pPr>
        <w:pStyle w:val="ListParagraph"/>
        <w:numPr>
          <w:ilvl w:val="0"/>
          <w:numId w:val="3"/>
        </w:numPr>
        <w:spacing w:after="100"/>
      </w:pPr>
      <w:r>
        <w:t>{ "plugins": ["~/claude-plugins/asu-canvas-builder"] }</w:t>
      </w:r>
    </w:p>
    <w:p>
      <w:pPr>
        <w:pStyle w:val="ListParagraph"/>
        <w:numPr>
          <w:ilvl w:val="0"/>
          <w:numId w:val="3"/>
        </w:numPr>
        <w:spacing w:after="100"/>
      </w:pPr>
      <w:r>
        <w:t>Restart Claude Code. Skills are then available globally across all projects.</w:t>
      </w:r>
    </w:p>
    <w:p>
      <w:pPr>
        <w:pStyle w:val="ListParagraph"/>
        <w:numPr>
          <w:ilvl w:val="0"/>
          <w:numId w:val="3"/>
        </w:numPr>
        <w:spacing w:after="100"/>
      </w:pPr>
      <w:r>
        <w:t xml:space="preserve">The concierge will ask for your Canvas credentials. Paste your API token when prompted.</w:t>
      </w:r>
    </w:p>
    <w:p>
      <w:pPr>
        <w:pStyle w:val="ListParagraph"/>
        <w:numPr>
          <w:ilvl w:val="0"/>
          <w:numId w:val="3"/>
        </w:numPr>
        <w:spacing w:after="100"/>
      </w:pPr>
      <w:r>
        <w:t xml:space="preserve">Enter your Canvas domain when asked: canvas.asu.edu</w:t>
      </w:r>
    </w:p>
    <w:p>
      <w:pPr>
        <w:spacing w:after="12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FFC627" w:sz="1"/>
              <w:left w:val="single" w:color="FFC627" w:sz="6"/>
              <w:bottom w:val="single" w:color="FFC627" w:sz="1"/>
              <w:right w:val="single" w:color="FFC627" w:sz="1"/>
            </w:tcBorders>
            <w:shd w:fill="FFF8E1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0"/>
            </w:pPr>
            <w:r>
              <w:rPr>
                <w:b/>
                <w:bCs/>
                <w:color w:val="8C1D40"/>
              </w:rPr>
              <w:t xml:space="preserve">Tip: </w:t>
            </w:r>
            <w:r>
              <w:rPr>
                <w:color w:val="333333"/>
              </w:rPr>
              <w:t xml:space="preserve">Your credentials are saved in a local .env file inside the plugin folder. They are git-ignored and never transmitted anywhere. You only need to do this once.</w:t>
            </w:r>
          </w:p>
        </w:tc>
      </w:tr>
    </w:tbl>
    <w:p>
      <w:pPr>
        <w:pStyle w:val="Heading1"/>
      </w:pPr>
      <w:r>
        <w:t xml:space="preserve">Step 5: Select Your First Course</w:t>
      </w:r>
    </w:p>
    <w:p>
      <w:pPr>
        <w:pStyle w:val="ListParagraph"/>
        <w:numPr>
          <w:ilvl w:val="0"/>
          <w:numId w:val="3"/>
        </w:numPr>
        <w:spacing w:after="100"/>
      </w:pPr>
      <w:r>
        <w:t xml:space="preserve">After connecting, the plugin will sync your available Canvas courses.</w:t>
      </w:r>
    </w:p>
    <w:p>
      <w:pPr>
        <w:pStyle w:val="ListParagraph"/>
        <w:numPr>
          <w:ilvl w:val="0"/>
          <w:numId w:val="3"/>
        </w:numPr>
        <w:spacing w:after="100"/>
      </w:pPr>
      <w:r>
        <w:t xml:space="preserve">If you have one course, it will be selected automatically.</w:t>
      </w:r>
    </w:p>
    <w:p>
      <w:pPr>
        <w:pStyle w:val="ListParagraph"/>
        <w:numPr>
          <w:ilvl w:val="0"/>
          <w:numId w:val="3"/>
        </w:numPr>
        <w:spacing w:after="100"/>
      </w:pPr>
      <w:r>
        <w:t xml:space="preserve">If you have multiple courses, you will see a numbered list with status information:</w:t>
      </w:r>
    </w:p>
    <w:p>
      <w:pPr>
        <w:spacing w:after="12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100"/>
              <w:left w:type="dxa" w:w="200"/>
              <w:bottom w:type="dxa" w:w="100"/>
              <w:right w:type="dxa" w:w="200"/>
            </w:tcMar>
          </w:tcPr>
          <w:p>
            <w:pPr>
              <w:spacing w:after="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Your courses:
1. BIO 101 — Not started
2. ENG 200 — Module 2 in progress
3. PSY 150 — Build complete</w:t>
            </w:r>
          </w:p>
        </w:tc>
      </w:tr>
    </w:tbl>
    <w:p>
      <w:pPr>
        <w:spacing w:after="120"/>
      </w:pPr>
    </w:p>
    <w:p>
      <w:pPr>
        <w:pStyle w:val="ListParagraph"/>
        <w:numPr>
          <w:ilvl w:val="0"/>
          <w:numId w:val="3"/>
        </w:numPr>
        <w:spacing w:after="100"/>
      </w:pPr>
      <w:r>
        <w:t xml:space="preserve">Type the number of the course you want to work on.</w:t>
      </w:r>
    </w:p>
    <w:p>
      <w:pPr>
        <w:spacing w:after="12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FFC627" w:sz="1"/>
              <w:left w:val="single" w:color="FFC627" w:sz="6"/>
              <w:bottom w:val="single" w:color="FFC627" w:sz="1"/>
              <w:right w:val="single" w:color="FFC627" w:sz="1"/>
            </w:tcBorders>
            <w:shd w:fill="FFF8E1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0"/>
            </w:pPr>
            <w:r>
              <w:rPr>
                <w:b/>
                <w:bCs/>
                <w:color w:val="8C1D40"/>
              </w:rPr>
              <w:t xml:space="preserve">Tip: </w:t>
            </w:r>
            <w:r>
              <w:rPr>
                <w:color w:val="333333"/>
              </w:rPr>
              <w:t xml:space="preserve">Your course selection is locked for the current conversation. To switch to a different course, start a new conversation in Claude Code.</w:t>
            </w:r>
          </w:p>
        </w:tc>
      </w:tr>
    </w:tbl>
    <w:p>
      <w:pPr>
        <w:pStyle w:val="Heading1"/>
      </w:pPr>
      <w:r>
        <w:t xml:space="preserve">You're Ready!</w:t>
      </w:r>
    </w:p>
    <w:p>
      <w:pPr>
        <w:spacing w:after="120"/>
      </w:pPr>
      <w:r>
        <w:t xml:space="preserve">Just describe what you want to do in plain English. Here are some examples to try:</w:t>
      </w:r>
    </w:p>
    <w:p>
      <w:pPr>
        <w:spacing w:after="120"/>
      </w:pPr>
    </w:p>
    <w:p>
      <w:pPr>
        <w:pStyle w:val="ListParagraph"/>
        <w:numPr>
          <w:ilvl w:val="0"/>
          <w:numId w:val="2"/>
        </w:numPr>
        <w:spacing w:after="80"/>
      </w:pPr>
      <w:r>
        <w:t xml:space="preserve">"Build Module 1 for my BIO 101 course"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"Check this course for accessibility issues"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"Create a mockup to show faculty what the course could look like"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"Generate a quiz for Module 3 on cellular respiration"</w:t>
      </w:r>
    </w:p>
    <w:p>
      <w:pPr>
        <w:pStyle w:val="ListParagraph"/>
        <w:numPr>
          <w:ilvl w:val="0"/>
          <w:numId w:val="2"/>
        </w:numPr>
        <w:spacing w:after="80"/>
      </w:pPr>
      <w:r>
        <w:t xml:space="preserve">"What still needs to be done on this course?"</w:t>
      </w:r>
    </w:p>
    <w:p>
      <w:pPr>
        <w:spacing w:after="120"/>
      </w:pPr>
    </w:p>
    <w:p>
      <w:pPr>
        <w:spacing w:after="120"/>
      </w:pPr>
      <w:r>
        <w:t xml:space="preserve">For a complete list of tasks you can ask for, see the Quick Reference Card.</w:t>
      </w:r>
    </w:p>
    <w:p>
      <w:pPr>
        <w:spacing w:after="120"/>
      </w:pPr>
      <w:r>
        <w:t xml:space="preserve">For detailed walkthroughs, see the How to Use Guide.</w:t>
      </w:r>
    </w:p>
    <w:p>
      <w:pPr>
        <w:pStyle w:val="Heading1"/>
      </w:pPr>
      <w:r>
        <w:t xml:space="preserve">Troubleshooting Setup Issues</w:t>
      </w:r>
    </w:p>
    <w:p>
      <w:pPr>
        <w:spacing w:after="120"/>
      </w:pPr>
    </w:p>
    <w:p>
      <w:pPr>
        <w:pStyle w:val="Heading3"/>
      </w:pPr>
      <w:r>
        <w:t xml:space="preserve">"Invalid API token"</w:t>
      </w:r>
    </w:p>
    <w:p>
      <w:pPr>
        <w:spacing w:after="120"/>
      </w:pPr>
      <w:r>
        <w:t xml:space="preserve">Regenerate your token in Canvas Settings (Step 3). Make sure you copied the full token string without any extra spaces.</w:t>
      </w:r>
    </w:p>
    <w:p>
      <w:pPr>
        <w:spacing w:after="120"/>
      </w:pPr>
    </w:p>
    <w:p>
      <w:pPr>
        <w:pStyle w:val="Heading3"/>
      </w:pPr>
      <w:r>
        <w:t xml:space="preserve">"Course not found"</w:t>
      </w:r>
    </w:p>
    <w:p>
      <w:pPr>
        <w:spacing w:after="120"/>
      </w:pPr>
      <w:r>
        <w:t xml:space="preserve">Verify you have instructor or designer access to the course in Canvas. Student-level access is not sufficient.</w:t>
      </w:r>
    </w:p>
    <w:p>
      <w:pPr>
        <w:spacing w:after="120"/>
      </w:pPr>
    </w:p>
    <w:p>
      <w:pPr>
        <w:pStyle w:val="Heading3"/>
      </w:pPr>
      <w:r>
        <w:t xml:space="preserve">Plugin doesn't load or isn't recognized</w:t>
      </w:r>
    </w:p>
    <w:p>
      <w:pPr>
        <w:spacing w:after="120"/>
      </w:pPr>
      <w:r>
        <w:t>Make sure ~/.claude/settings.json includes the asu-canvas-builder path in the plugins array, then restart Claude Code. The plugin loads globally across projects.</w:t>
      </w:r>
    </w:p>
    <w:p>
      <w:pPr>
        <w:spacing w:after="120"/>
      </w:pPr>
    </w:p>
    <w:p>
      <w:pPr>
        <w:pStyle w:val="Heading3"/>
      </w:pPr>
      <w:r>
        <w:t xml:space="preserve">Python dependency errors</w:t>
      </w:r>
    </w:p>
    <w:p>
      <w:pPr>
        <w:spacing w:after="120"/>
      </w:pPr>
      <w:r>
        <w:t>Python and all dependencies install automatically on first session via the SessionStart hook — no manual pip needed.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100"/>
              <w:left w:type="dxa" w:w="200"/>
              <w:bottom w:type="dxa" w:w="100"/>
              <w:right w:type="dxa" w:w="200"/>
            </w:tcMar>
          </w:tcPr>
          <w:p>
            <w:pPr>
              <w:spacing w:after="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>Python and all dependencies install automatically on first session via the SessionStart hook — no manual pip needed.</w:t>
            </w:r>
          </w:p>
        </w:tc>
      </w:tr>
    </w:tbl>
    <w:p>
      <w:pPr>
        <w:spacing w:after="120"/>
      </w:pPr>
      <w:r>
        <w:t>If dependency errors persist after restart, ask your admin for help and include the exact error message.</w:t>
      </w:r>
    </w:p>
    <w:p>
      <w:pPr>
        <w:spacing w:after="120"/>
      </w:pPr>
    </w:p>
    <w:p>
      <w:pPr>
        <w:pStyle w:val="Heading3"/>
      </w:pPr>
      <w:r>
        <w:t xml:space="preserve">Need more help?</w:t>
      </w:r>
    </w:p>
    <w:p>
      <w:pPr>
        <w:spacing w:after="120"/>
      </w:pPr>
      <w:r>
        <w:t xml:space="preserve">Contact your ASU Canvas Builder admin or use the plugin's built-in feedback tool by saying "I want to report an issue" in the conversation.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595959"/>
        <w:sz w:val="18"/>
        <w:szCs w:val="18"/>
      </w:rPr>
      <w:t xml:space="preserve">Page </w:t>
    </w:r>
    <w:r>
      <w:rPr>
        <w:color w:val="595959"/>
        <w:sz w:val="18"/>
        <w:szCs w:val="18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i/>
        <w:iCs/>
        <w:color w:val="595959"/>
        <w:sz w:val="18"/>
        <w:szCs w:val="18"/>
      </w:rPr>
      <w:t xml:space="preserve">ASU Canvas Builder — Setup Guide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◦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333333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360"/>
      <w:outlineLvl w:val="0"/>
    </w:pPr>
    <w:rPr>
      <w:rFonts w:ascii="Arial" w:cs="Arial" w:eastAsia="Arial" w:hAnsi="Arial"/>
      <w:b/>
      <w:bCs/>
      <w:color w:val="8C1D40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60" w:before="280"/>
      <w:outlineLvl w:val="1"/>
    </w:pPr>
    <w:rPr>
      <w:rFonts w:ascii="Arial" w:cs="Arial" w:eastAsia="Arial" w:hAnsi="Arial"/>
      <w:b/>
      <w:bCs/>
      <w:color w:val="8C1D40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333333"/>
      <w:sz w:val="24"/>
      <w:szCs w:val="24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2026-04-10T00:55:22.661Z</dcterms:created>
  <dcterms:modified xsi:type="dcterms:W3CDTF">2026-04-10T00:55:22.662Z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